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72E4" w14:textId="133DB8E6" w:rsidR="00097D91" w:rsidRDefault="00D1534A" w:rsidP="00097D91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B</w:t>
      </w:r>
      <w:r w:rsidR="00097D91">
        <w:rPr>
          <w:b/>
          <w:sz w:val="24"/>
        </w:rPr>
        <w:t>ottisham Medical Prac</w:t>
      </w:r>
      <w:r w:rsidR="00893B7B">
        <w:rPr>
          <w:b/>
          <w:sz w:val="24"/>
        </w:rPr>
        <w:t>ti</w:t>
      </w:r>
      <w:r w:rsidR="00097D91">
        <w:rPr>
          <w:b/>
          <w:sz w:val="24"/>
        </w:rPr>
        <w:t xml:space="preserve">ce Patients’ </w:t>
      </w:r>
      <w:r w:rsidR="002E195A">
        <w:rPr>
          <w:b/>
          <w:sz w:val="24"/>
        </w:rPr>
        <w:t xml:space="preserve">Participation </w:t>
      </w:r>
      <w:r w:rsidR="00097D91">
        <w:rPr>
          <w:b/>
          <w:sz w:val="24"/>
        </w:rPr>
        <w:t>Group</w:t>
      </w:r>
    </w:p>
    <w:p w14:paraId="0C488201" w14:textId="76E23618" w:rsidR="00097D91" w:rsidRDefault="00443D33" w:rsidP="00BC33CA">
      <w:pPr>
        <w:jc w:val="center"/>
        <w:rPr>
          <w:b/>
          <w:sz w:val="24"/>
        </w:rPr>
      </w:pPr>
      <w:r>
        <w:rPr>
          <w:b/>
          <w:sz w:val="24"/>
        </w:rPr>
        <w:br/>
        <w:t xml:space="preserve">Committee Meeting </w:t>
      </w:r>
      <w:r w:rsidR="009258CD">
        <w:rPr>
          <w:b/>
          <w:sz w:val="24"/>
        </w:rPr>
        <w:t xml:space="preserve">via Zoom </w:t>
      </w:r>
      <w:r w:rsidR="00D304DD">
        <w:rPr>
          <w:b/>
          <w:sz w:val="24"/>
        </w:rPr>
        <w:t>1.30</w:t>
      </w:r>
      <w:r w:rsidR="00F06705">
        <w:rPr>
          <w:b/>
          <w:sz w:val="24"/>
        </w:rPr>
        <w:t>pm</w:t>
      </w:r>
      <w:r w:rsidR="00A5593B">
        <w:rPr>
          <w:b/>
          <w:sz w:val="24"/>
        </w:rPr>
        <w:t xml:space="preserve"> </w:t>
      </w:r>
      <w:r w:rsidR="00D304DD">
        <w:rPr>
          <w:b/>
          <w:sz w:val="24"/>
        </w:rPr>
        <w:t>2</w:t>
      </w:r>
      <w:r w:rsidR="00BE7F66">
        <w:rPr>
          <w:b/>
          <w:sz w:val="24"/>
        </w:rPr>
        <w:t>2</w:t>
      </w:r>
      <w:r w:rsidR="00D304DD">
        <w:rPr>
          <w:b/>
          <w:sz w:val="24"/>
        </w:rPr>
        <w:t xml:space="preserve"> March</w:t>
      </w:r>
      <w:r w:rsidR="00B52D4F">
        <w:rPr>
          <w:b/>
          <w:sz w:val="24"/>
        </w:rPr>
        <w:t xml:space="preserve"> 2023</w:t>
      </w:r>
    </w:p>
    <w:p w14:paraId="54B0066D" w14:textId="77777777" w:rsidR="00097D91" w:rsidRDefault="00097D91" w:rsidP="00097D91">
      <w:pPr>
        <w:jc w:val="center"/>
        <w:rPr>
          <w:b/>
          <w:sz w:val="24"/>
        </w:rPr>
      </w:pPr>
    </w:p>
    <w:p w14:paraId="7FF367EC" w14:textId="77777777" w:rsidR="00097D91" w:rsidRDefault="00097D91" w:rsidP="00097D91">
      <w:pPr>
        <w:jc w:val="center"/>
        <w:rPr>
          <w:b/>
        </w:rPr>
      </w:pPr>
      <w:r>
        <w:rPr>
          <w:b/>
        </w:rPr>
        <w:t>MINUTES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9198"/>
      </w:tblGrid>
      <w:tr w:rsidR="000B7B2E" w:rsidRPr="00520E32" w14:paraId="12CBAC2C" w14:textId="77777777" w:rsidTr="005D3821">
        <w:trPr>
          <w:trHeight w:val="8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D83" w14:textId="77777777" w:rsidR="000B7B2E" w:rsidRDefault="000B7B2E"/>
          <w:p w14:paraId="2352CB56" w14:textId="7E83F603" w:rsidR="000B7B2E" w:rsidRDefault="000B7B2E">
            <w:r>
              <w:t>1.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3D3A" w14:textId="1C6ABB01" w:rsidR="000B7B2E" w:rsidRPr="00520E32" w:rsidRDefault="000B7B2E" w:rsidP="000B7B2E">
            <w:r w:rsidRPr="00520E32">
              <w:rPr>
                <w:b/>
                <w:bCs/>
              </w:rPr>
              <w:t xml:space="preserve">Present on Zoom: </w:t>
            </w:r>
            <w:r w:rsidRPr="00520E32">
              <w:t>Steve Gilson (Chair),</w:t>
            </w:r>
            <w:r w:rsidR="0060404F" w:rsidRPr="00520E32">
              <w:t xml:space="preserve"> Christopher Welton, </w:t>
            </w:r>
            <w:r w:rsidR="004B5093">
              <w:t>Janet Aves,</w:t>
            </w:r>
            <w:r w:rsidR="0060404F" w:rsidRPr="00520E32">
              <w:t xml:space="preserve"> </w:t>
            </w:r>
            <w:r w:rsidR="00D304DD">
              <w:t xml:space="preserve">Andrew  Hulme, </w:t>
            </w:r>
            <w:r w:rsidR="009D73F3" w:rsidRPr="00520E32">
              <w:t>Jenny</w:t>
            </w:r>
            <w:r w:rsidRPr="00520E32">
              <w:t xml:space="preserve"> Langdon</w:t>
            </w:r>
            <w:r w:rsidR="00D304DD">
              <w:t>.</w:t>
            </w:r>
          </w:p>
          <w:p w14:paraId="3A4F6468" w14:textId="01590078" w:rsidR="000B7B2E" w:rsidRPr="00520E32" w:rsidRDefault="000B7B2E" w:rsidP="004B5093">
            <w:r w:rsidRPr="00520E32">
              <w:t>Apologies:</w:t>
            </w:r>
            <w:r w:rsidR="00DA7804" w:rsidRPr="00520E32">
              <w:t xml:space="preserve"> </w:t>
            </w:r>
            <w:r w:rsidR="002C022B">
              <w:t xml:space="preserve">Dr Shackleton, </w:t>
            </w:r>
            <w:r w:rsidR="0060404F" w:rsidRPr="00520E32">
              <w:t>Rowena Pilsworth</w:t>
            </w:r>
            <w:r w:rsidR="00586AB3" w:rsidRPr="00520E32">
              <w:t xml:space="preserve">, </w:t>
            </w:r>
            <w:r w:rsidR="00D304DD">
              <w:t xml:space="preserve">Amanda </w:t>
            </w:r>
            <w:proofErr w:type="spellStart"/>
            <w:r w:rsidR="00D304DD">
              <w:t>Stearn</w:t>
            </w:r>
            <w:proofErr w:type="spellEnd"/>
            <w:r w:rsidR="00D304DD">
              <w:t xml:space="preserve">, </w:t>
            </w:r>
            <w:r w:rsidR="00E26DC5">
              <w:t xml:space="preserve">Sarah Brown, </w:t>
            </w:r>
            <w:proofErr w:type="spellStart"/>
            <w:r w:rsidR="00DA7804" w:rsidRPr="00520E32">
              <w:t>Carolin</w:t>
            </w:r>
            <w:proofErr w:type="spellEnd"/>
            <w:r w:rsidR="00DA7804" w:rsidRPr="00520E32">
              <w:t xml:space="preserve"> Tidbury</w:t>
            </w:r>
            <w:r w:rsidR="005D3821">
              <w:t xml:space="preserve">.  </w:t>
            </w:r>
            <w:r w:rsidR="004B5093">
              <w:t>Christine Bryant</w:t>
            </w:r>
            <w:r w:rsidR="00E26DC5">
              <w:t>,</w:t>
            </w:r>
            <w:r w:rsidR="005D3821">
              <w:t xml:space="preserve"> who wished to resign.</w:t>
            </w:r>
          </w:p>
        </w:tc>
      </w:tr>
      <w:tr w:rsidR="002A7690" w:rsidRPr="00520E32" w14:paraId="3970FD88" w14:textId="77777777" w:rsidTr="005D3821">
        <w:trPr>
          <w:trHeight w:val="129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A69" w14:textId="6B1A17C7" w:rsidR="002A7690" w:rsidRDefault="002E195A">
            <w:r>
              <w:t xml:space="preserve">  2.</w:t>
            </w:r>
          </w:p>
          <w:p w14:paraId="6D1571F9" w14:textId="0AA32C61" w:rsidR="001A2692" w:rsidRPr="005011E5" w:rsidRDefault="001A2692" w:rsidP="009258CD">
            <w:r>
              <w:t xml:space="preserve">    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024" w14:textId="44888AC8" w:rsidR="00C41DA1" w:rsidRPr="00520E32" w:rsidRDefault="004B5093" w:rsidP="009258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Minutes Approved and </w:t>
            </w:r>
            <w:r w:rsidR="001644C7" w:rsidRPr="00520E32">
              <w:rPr>
                <w:b/>
                <w:bCs/>
              </w:rPr>
              <w:t xml:space="preserve">Matters Arising: </w:t>
            </w:r>
          </w:p>
          <w:p w14:paraId="7F0DA98C" w14:textId="4D4A697E" w:rsidR="00FA6FDB" w:rsidRPr="00520E32" w:rsidRDefault="00FA6FDB" w:rsidP="009258CD">
            <w:r w:rsidRPr="00520E32">
              <w:t xml:space="preserve">Message on Script re possible new members </w:t>
            </w:r>
            <w:r w:rsidR="004B5093">
              <w:t>not yet activated.</w:t>
            </w:r>
            <w:r w:rsidR="000C1F03">
              <w:t>.</w:t>
            </w:r>
            <w:r w:rsidR="0060404F" w:rsidRPr="00520E32">
              <w:t>.</w:t>
            </w:r>
          </w:p>
          <w:p w14:paraId="12FB5537" w14:textId="756F7BB9" w:rsidR="00D304DD" w:rsidRDefault="0060404F" w:rsidP="00D304DD">
            <w:r w:rsidRPr="00520E32">
              <w:t xml:space="preserve">Car Service </w:t>
            </w:r>
            <w:r w:rsidR="000C1F03">
              <w:t xml:space="preserve">see Item </w:t>
            </w:r>
            <w:r w:rsidR="005D3821">
              <w:t>8.</w:t>
            </w:r>
          </w:p>
          <w:p w14:paraId="0A6A715F" w14:textId="77777777" w:rsidR="000C1F03" w:rsidRDefault="00D304DD" w:rsidP="00D304DD">
            <w:r>
              <w:t>The</w:t>
            </w:r>
            <w:r w:rsidR="004B5093">
              <w:t xml:space="preserve"> raised toilet seat for the accessible toilet</w:t>
            </w:r>
            <w:r>
              <w:t xml:space="preserve"> has been purchased.</w:t>
            </w:r>
          </w:p>
          <w:p w14:paraId="004F591A" w14:textId="77777777" w:rsidR="00D304DD" w:rsidRDefault="00D304DD" w:rsidP="00D304DD">
            <w:r>
              <w:t>Xray results from Newmarket Hospital are not sent electronically as the system there is different to ours.</w:t>
            </w:r>
          </w:p>
          <w:p w14:paraId="6AC24229" w14:textId="705DF892" w:rsidR="00D304DD" w:rsidRPr="00520E32" w:rsidRDefault="00D304DD" w:rsidP="00D304DD">
            <w:r>
              <w:t>Cake Stall – nothing arranged yet.</w:t>
            </w:r>
          </w:p>
        </w:tc>
      </w:tr>
      <w:tr w:rsidR="00AA1540" w:rsidRPr="00520E32" w14:paraId="67985908" w14:textId="77777777" w:rsidTr="005D3821">
        <w:trPr>
          <w:trHeight w:val="207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56C" w14:textId="72B547BD" w:rsidR="00AA1540" w:rsidRDefault="001E48D9" w:rsidP="001E48D9">
            <w:r>
              <w:t xml:space="preserve"> </w:t>
            </w:r>
            <w:r w:rsidR="001A2692">
              <w:t>3</w:t>
            </w:r>
            <w:r w:rsidR="00AA1540" w:rsidRPr="005011E5">
              <w:t>.</w:t>
            </w:r>
          </w:p>
          <w:p w14:paraId="311293B0" w14:textId="0A441206" w:rsidR="00A13375" w:rsidRPr="005011E5" w:rsidRDefault="00A13375" w:rsidP="00357509"/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C32D" w14:textId="2F8E08BC" w:rsidR="009F3A8C" w:rsidRPr="002C022B" w:rsidRDefault="00361D5E" w:rsidP="00AA1540">
            <w:pPr>
              <w:rPr>
                <w:b/>
              </w:rPr>
            </w:pPr>
            <w:r w:rsidRPr="002C022B">
              <w:rPr>
                <w:b/>
              </w:rPr>
              <w:t>Practice Update</w:t>
            </w:r>
            <w:r w:rsidR="00D304DD" w:rsidRPr="002C022B">
              <w:rPr>
                <w:b/>
              </w:rPr>
              <w:t>:</w:t>
            </w:r>
          </w:p>
          <w:p w14:paraId="3BDEC9FC" w14:textId="0EB01786" w:rsidR="005D3821" w:rsidRPr="002C022B" w:rsidRDefault="00D304DD" w:rsidP="004A1887">
            <w:pPr>
              <w:rPr>
                <w:bCs/>
              </w:rPr>
            </w:pPr>
            <w:r w:rsidRPr="002C022B">
              <w:rPr>
                <w:bCs/>
              </w:rPr>
              <w:t xml:space="preserve">The dispensary is still working to a 5 day turn around due to staff shortage and difficulty with deliveries of supplies. One dispenser is returning from maternity leave and a new trainee has been appointed to replace staff who have left. </w:t>
            </w:r>
            <w:r w:rsidR="005D3821" w:rsidRPr="002C022B">
              <w:rPr>
                <w:bCs/>
              </w:rPr>
              <w:t xml:space="preserve">If a specific medication is not </w:t>
            </w:r>
            <w:proofErr w:type="gramStart"/>
            <w:r w:rsidR="005D3821" w:rsidRPr="002C022B">
              <w:rPr>
                <w:bCs/>
              </w:rPr>
              <w:t>available</w:t>
            </w:r>
            <w:proofErr w:type="gramEnd"/>
            <w:r w:rsidR="005D3821" w:rsidRPr="002C022B">
              <w:rPr>
                <w:bCs/>
              </w:rPr>
              <w:t xml:space="preserve"> then the patient will be given a prescription to take to a pharmacy who keep larger stocks.</w:t>
            </w:r>
          </w:p>
          <w:p w14:paraId="55C37BBD" w14:textId="161D068B" w:rsidR="004A1887" w:rsidRPr="002C022B" w:rsidRDefault="004A1887" w:rsidP="004A1887">
            <w:pPr>
              <w:rPr>
                <w:bCs/>
              </w:rPr>
            </w:pPr>
            <w:r w:rsidRPr="002C022B">
              <w:rPr>
                <w:bCs/>
              </w:rPr>
              <w:t>There are 3 drivers working 5 days a week to deliver prescriptions</w:t>
            </w:r>
            <w:r w:rsidR="005D3821" w:rsidRPr="002C022B">
              <w:rPr>
                <w:bCs/>
              </w:rPr>
              <w:t>, but</w:t>
            </w:r>
            <w:r w:rsidRPr="002C022B">
              <w:rPr>
                <w:bCs/>
              </w:rPr>
              <w:t xml:space="preserve"> they may need cover in August</w:t>
            </w:r>
            <w:r w:rsidR="00D703D1" w:rsidRPr="002C022B">
              <w:rPr>
                <w:bCs/>
              </w:rPr>
              <w:t>,</w:t>
            </w:r>
            <w:r w:rsidRPr="002C022B">
              <w:rPr>
                <w:bCs/>
              </w:rPr>
              <w:t xml:space="preserve"> Christopher and Jenny have volunteered to help</w:t>
            </w:r>
            <w:r w:rsidR="005D3821" w:rsidRPr="002C022B">
              <w:rPr>
                <w:bCs/>
              </w:rPr>
              <w:t>.</w:t>
            </w:r>
          </w:p>
          <w:p w14:paraId="57F3FF81" w14:textId="5D9D7D51" w:rsidR="002C022B" w:rsidRPr="002C022B" w:rsidRDefault="00D304DD" w:rsidP="002C022B">
            <w:pPr>
              <w:rPr>
                <w:bCs/>
              </w:rPr>
            </w:pPr>
            <w:r w:rsidRPr="002C022B">
              <w:rPr>
                <w:bCs/>
              </w:rPr>
              <w:t>Admin sta</w:t>
            </w:r>
            <w:r w:rsidR="004A1887" w:rsidRPr="002C022B">
              <w:rPr>
                <w:bCs/>
              </w:rPr>
              <w:t>ff are having to work long hours to cover for staff shortages</w:t>
            </w:r>
            <w:r w:rsidR="00D703D1" w:rsidRPr="002C022B">
              <w:rPr>
                <w:bCs/>
              </w:rPr>
              <w:t xml:space="preserve"> in that department</w:t>
            </w:r>
            <w:r w:rsidR="004A1887" w:rsidRPr="002C022B">
              <w:rPr>
                <w:bCs/>
              </w:rPr>
              <w:t>.  There are locums working to cover medical staffing.</w:t>
            </w:r>
            <w:r w:rsidRPr="002C022B">
              <w:rPr>
                <w:bCs/>
              </w:rPr>
              <w:t xml:space="preserve"> </w:t>
            </w:r>
          </w:p>
          <w:p w14:paraId="7DDD6596" w14:textId="062A87E3" w:rsidR="002C022B" w:rsidRPr="002C022B" w:rsidRDefault="002C022B" w:rsidP="002C022B">
            <w:pPr>
              <w:rPr>
                <w:bCs/>
              </w:rPr>
            </w:pPr>
            <w:r w:rsidRPr="002C022B">
              <w:rPr>
                <w:bCs/>
              </w:rPr>
              <w:t>A new receptionist has been appointed</w:t>
            </w:r>
            <w:r>
              <w:rPr>
                <w:bCs/>
              </w:rPr>
              <w:t xml:space="preserve"> and a new physiotherapist working with us at present.</w:t>
            </w:r>
          </w:p>
          <w:p w14:paraId="770A9EEC" w14:textId="77777777" w:rsidR="002C022B" w:rsidRDefault="002C022B" w:rsidP="002C022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2C022B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We have put in our objections to the new care home plans</w:t>
            </w: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.</w:t>
            </w:r>
          </w:p>
          <w:p w14:paraId="469DE6E8" w14:textId="50950610" w:rsidR="002C022B" w:rsidRPr="002C022B" w:rsidRDefault="002C022B" w:rsidP="002C022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Spring</w:t>
            </w:r>
            <w:r w:rsidRPr="002C022B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covid Boosters </w:t>
            </w: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we will be engaging with these </w:t>
            </w:r>
            <w:r w:rsidRPr="002C022B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starting with care </w:t>
            </w:r>
            <w:proofErr w:type="gramStart"/>
            <w:r w:rsidRPr="002C022B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homes</w:t>
            </w:r>
            <w:proofErr w:type="gramEnd"/>
          </w:p>
          <w:p w14:paraId="103F4DCD" w14:textId="7FE5086E" w:rsidR="002C022B" w:rsidRPr="002C022B" w:rsidRDefault="002C022B" w:rsidP="004A1887">
            <w:pPr>
              <w:rPr>
                <w:bCs/>
              </w:rPr>
            </w:pPr>
          </w:p>
        </w:tc>
      </w:tr>
      <w:tr w:rsidR="008E2551" w:rsidRPr="005011E5" w14:paraId="0AC77ED5" w14:textId="77777777" w:rsidTr="005D3821">
        <w:trPr>
          <w:trHeight w:val="3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CA7" w14:textId="163AB17F" w:rsidR="008E2551" w:rsidRDefault="00EB138B" w:rsidP="001E48D9">
            <w:r>
              <w:t>4</w:t>
            </w:r>
            <w:r w:rsidR="00422BDD">
              <w:t>.</w:t>
            </w:r>
            <w:r w:rsidR="008E2551">
              <w:t>.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2AD2" w14:textId="77777777" w:rsidR="00D649B0" w:rsidRDefault="008E2551" w:rsidP="00D649B0">
            <w:pPr>
              <w:shd w:val="clear" w:color="auto" w:fill="FEFEFE"/>
              <w:outlineLvl w:val="1"/>
            </w:pPr>
            <w:r w:rsidRPr="002C022B">
              <w:rPr>
                <w:b/>
              </w:rPr>
              <w:t>C</w:t>
            </w:r>
            <w:r w:rsidR="0083781C" w:rsidRPr="002C022B">
              <w:rPr>
                <w:b/>
              </w:rPr>
              <w:t>A</w:t>
            </w:r>
            <w:r w:rsidRPr="002C022B">
              <w:rPr>
                <w:b/>
              </w:rPr>
              <w:t>PG</w:t>
            </w:r>
            <w:r w:rsidR="00804DEA" w:rsidRPr="002C022B">
              <w:rPr>
                <w:b/>
              </w:rPr>
              <w:t>/Healthwatch</w:t>
            </w:r>
            <w:r w:rsidRPr="002C022B">
              <w:rPr>
                <w:b/>
              </w:rPr>
              <w:t>:</w:t>
            </w:r>
            <w:r w:rsidR="00D315A7" w:rsidRPr="002C022B">
              <w:rPr>
                <w:bCs/>
              </w:rPr>
              <w:t xml:space="preserve"> </w:t>
            </w:r>
            <w:r w:rsidR="004A1887" w:rsidRPr="002C022B">
              <w:rPr>
                <w:bCs/>
              </w:rPr>
              <w:t xml:space="preserve">Healthwatch </w:t>
            </w:r>
            <w:r w:rsidR="004228CF" w:rsidRPr="002C022B">
              <w:rPr>
                <w:color w:val="000000"/>
              </w:rPr>
              <w:t>Partnership Development Manager,</w:t>
            </w:r>
            <w:r w:rsidR="004A1887" w:rsidRPr="002C022B">
              <w:rPr>
                <w:bCs/>
              </w:rPr>
              <w:t xml:space="preserve"> Graham Lewis </w:t>
            </w:r>
            <w:r w:rsidR="004228CF" w:rsidRPr="002C022B">
              <w:rPr>
                <w:bCs/>
              </w:rPr>
              <w:t>attended the last</w:t>
            </w:r>
            <w:r w:rsidR="004A1887" w:rsidRPr="002C022B">
              <w:rPr>
                <w:bCs/>
              </w:rPr>
              <w:t xml:space="preserve"> meeting at Milton Community Centre</w:t>
            </w:r>
            <w:r w:rsidR="004228CF" w:rsidRPr="002C022B">
              <w:rPr>
                <w:bCs/>
              </w:rPr>
              <w:t>, and discussions on where the team now fits in to the new ICS</w:t>
            </w:r>
            <w:r w:rsidR="004A1887" w:rsidRPr="002C022B">
              <w:rPr>
                <w:bCs/>
              </w:rPr>
              <w:t>.</w:t>
            </w:r>
            <w:r w:rsidR="004228CF" w:rsidRPr="002C022B">
              <w:rPr>
                <w:bCs/>
              </w:rPr>
              <w:t xml:space="preserve">The name has now been agreed as </w:t>
            </w:r>
            <w:r w:rsidR="004228CF" w:rsidRPr="002C022B">
              <w:rPr>
                <w:b/>
                <w:bCs/>
                <w:color w:val="1E333E"/>
                <w:lang w:eastAsia="ja-JP"/>
              </w:rPr>
              <w:t>Cambridge Area Primary Care Patient Representative Group</w:t>
            </w:r>
            <w:r w:rsidR="00D649B0">
              <w:rPr>
                <w:b/>
                <w:bCs/>
                <w:color w:val="1E333E"/>
                <w:lang w:eastAsia="ja-JP"/>
              </w:rPr>
              <w:t xml:space="preserve">.  </w:t>
            </w:r>
            <w:r w:rsidR="004A1887" w:rsidRPr="002C022B">
              <w:rPr>
                <w:b/>
              </w:rPr>
              <w:t>CAP</w:t>
            </w:r>
            <w:r w:rsidR="004228CF" w:rsidRPr="002C022B">
              <w:rPr>
                <w:b/>
              </w:rPr>
              <w:t>CPP</w:t>
            </w:r>
            <w:r w:rsidR="004A1887" w:rsidRPr="002C022B">
              <w:rPr>
                <w:b/>
              </w:rPr>
              <w:t>G</w:t>
            </w:r>
            <w:r w:rsidR="004A1887" w:rsidRPr="002C022B">
              <w:rPr>
                <w:bCs/>
              </w:rPr>
              <w:t xml:space="preserve"> are currently using Zoom</w:t>
            </w:r>
            <w:r w:rsidR="004228CF" w:rsidRPr="002C022B">
              <w:rPr>
                <w:bCs/>
              </w:rPr>
              <w:t xml:space="preserve"> a</w:t>
            </w:r>
            <w:r w:rsidR="004228CF" w:rsidRPr="002C022B">
              <w:t>nd F2Fmeetings.</w:t>
            </w:r>
            <w:r w:rsidR="004A1887" w:rsidRPr="002C022B">
              <w:t xml:space="preserve">  </w:t>
            </w:r>
          </w:p>
          <w:p w14:paraId="4F47A666" w14:textId="1FFEF463" w:rsidR="008E2551" w:rsidRPr="002C022B" w:rsidRDefault="004A1887" w:rsidP="00D649B0">
            <w:pPr>
              <w:shd w:val="clear" w:color="auto" w:fill="FEFEFE"/>
              <w:outlineLvl w:val="1"/>
              <w:rPr>
                <w:b/>
                <w:bCs/>
                <w:color w:val="000000"/>
              </w:rPr>
            </w:pPr>
            <w:r w:rsidRPr="002C022B">
              <w:t xml:space="preserve">Steve produced a newsletter published by another PPG and wondered whether our PPG together with the surgery could produce one. General NHS news is </w:t>
            </w:r>
            <w:r w:rsidR="008E1C6E" w:rsidRPr="002C022B">
              <w:t xml:space="preserve">already </w:t>
            </w:r>
            <w:r w:rsidRPr="002C022B">
              <w:t xml:space="preserve">put on the surgery website.  </w:t>
            </w:r>
            <w:r w:rsidR="008E1C6E" w:rsidRPr="002C022B">
              <w:t xml:space="preserve">Steve will talk to Rowena as to whether the Practice would consider </w:t>
            </w:r>
            <w:r w:rsidR="002C022B" w:rsidRPr="002C022B">
              <w:t>resuming</w:t>
            </w:r>
            <w:r w:rsidR="008E1C6E" w:rsidRPr="002C022B">
              <w:t xml:space="preserve"> producing a newsletter as they used to do</w:t>
            </w:r>
            <w:r w:rsidR="005D3821" w:rsidRPr="002C022B">
              <w:t>.</w:t>
            </w:r>
            <w:r w:rsidR="008E1C6E" w:rsidRPr="002C022B">
              <w:t xml:space="preserve"> </w:t>
            </w:r>
            <w:r w:rsidR="005D3821" w:rsidRPr="002C022B">
              <w:t>PPG</w:t>
            </w:r>
            <w:r w:rsidR="008E1C6E" w:rsidRPr="002C022B">
              <w:t xml:space="preserve"> already send a news article to the Parish </w:t>
            </w:r>
            <w:r w:rsidR="005D3821" w:rsidRPr="002C022B">
              <w:t>Magazines</w:t>
            </w:r>
            <w:r w:rsidR="008E1C6E" w:rsidRPr="002C022B">
              <w:t>.</w:t>
            </w:r>
          </w:p>
        </w:tc>
      </w:tr>
      <w:tr w:rsidR="00AA1540" w:rsidRPr="005011E5" w14:paraId="59E7B393" w14:textId="77777777" w:rsidTr="005D382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DF8" w14:textId="0808B7C2" w:rsidR="00385AAC" w:rsidRPr="005011E5" w:rsidRDefault="00EB138B" w:rsidP="00167DE5">
            <w:r>
              <w:t>5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0B8" w14:textId="6C7665D5" w:rsidR="00AA1540" w:rsidRPr="005011E5" w:rsidRDefault="00AA1540" w:rsidP="00AA1540">
            <w:r w:rsidRPr="005011E5">
              <w:rPr>
                <w:b/>
              </w:rPr>
              <w:t xml:space="preserve">Treasurer’s Report: </w:t>
            </w:r>
            <w:r w:rsidR="00385AAC">
              <w:rPr>
                <w:bCs/>
              </w:rPr>
              <w:t>C</w:t>
            </w:r>
            <w:r w:rsidRPr="005011E5">
              <w:t xml:space="preserve">redit balance of </w:t>
            </w:r>
            <w:r w:rsidR="0010211C">
              <w:t>£</w:t>
            </w:r>
            <w:r w:rsidR="00385AAC">
              <w:t>1</w:t>
            </w:r>
            <w:r w:rsidR="008E1C6E">
              <w:t>77.09.</w:t>
            </w:r>
          </w:p>
        </w:tc>
      </w:tr>
      <w:tr w:rsidR="00804DEA" w:rsidRPr="005011E5" w14:paraId="39B1466B" w14:textId="77777777" w:rsidTr="005D382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CFE" w14:textId="106AC8D6" w:rsidR="00804DEA" w:rsidRDefault="00804DEA" w:rsidP="00167DE5">
            <w:r>
              <w:t>6.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2F6" w14:textId="2DAA130E" w:rsidR="00804DEA" w:rsidRPr="00804DEA" w:rsidRDefault="00804DEA" w:rsidP="00AA1540">
            <w:pPr>
              <w:rPr>
                <w:bCs/>
              </w:rPr>
            </w:pPr>
            <w:r>
              <w:rPr>
                <w:b/>
              </w:rPr>
              <w:t xml:space="preserve">NAPP: </w:t>
            </w:r>
            <w:r>
              <w:rPr>
                <w:bCs/>
              </w:rPr>
              <w:t xml:space="preserve"> </w:t>
            </w:r>
            <w:r w:rsidR="00CB1536">
              <w:rPr>
                <w:bCs/>
              </w:rPr>
              <w:t xml:space="preserve">We </w:t>
            </w:r>
            <w:r w:rsidR="005D3821">
              <w:rPr>
                <w:bCs/>
              </w:rPr>
              <w:t>will continue to belong to this as required by the CQC.</w:t>
            </w:r>
          </w:p>
        </w:tc>
      </w:tr>
      <w:tr w:rsidR="00CB1536" w:rsidRPr="005011E5" w14:paraId="37E236E6" w14:textId="77777777" w:rsidTr="005D382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462" w14:textId="2C7C767F" w:rsidR="00CB1536" w:rsidRDefault="00CB1536" w:rsidP="00167DE5">
            <w:r>
              <w:t>7.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AE3" w14:textId="22524DC2" w:rsidR="00CB1536" w:rsidRPr="00CB1536" w:rsidRDefault="00CB1536" w:rsidP="00AA1540">
            <w:pPr>
              <w:rPr>
                <w:bCs/>
              </w:rPr>
            </w:pPr>
            <w:r>
              <w:rPr>
                <w:b/>
              </w:rPr>
              <w:t xml:space="preserve">AGM Date: </w:t>
            </w:r>
            <w:r>
              <w:rPr>
                <w:bCs/>
              </w:rPr>
              <w:t>T</w:t>
            </w:r>
            <w:r w:rsidR="00B510F1">
              <w:rPr>
                <w:bCs/>
              </w:rPr>
              <w:t>o be held</w:t>
            </w:r>
            <w:r>
              <w:rPr>
                <w:bCs/>
              </w:rPr>
              <w:t xml:space="preserve"> by Zoom </w:t>
            </w:r>
            <w:r w:rsidR="008E1C6E">
              <w:rPr>
                <w:bCs/>
              </w:rPr>
              <w:t xml:space="preserve">1pm </w:t>
            </w:r>
            <w:r>
              <w:rPr>
                <w:bCs/>
              </w:rPr>
              <w:t xml:space="preserve"> Wednesday 26 April, </w:t>
            </w:r>
            <w:r w:rsidR="008E1C6E">
              <w:rPr>
                <w:bCs/>
              </w:rPr>
              <w:t>when, if he is free, Dr Shackleton will speak. Steve to put poster up in the surgery along with request for nominations to committee posts.  The present holders are all willing to continue.</w:t>
            </w:r>
          </w:p>
        </w:tc>
      </w:tr>
      <w:tr w:rsidR="00385AAC" w:rsidRPr="005011E5" w14:paraId="11011C43" w14:textId="77777777" w:rsidTr="005D382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116" w14:textId="619A6C22" w:rsidR="00385AAC" w:rsidRDefault="005D3821" w:rsidP="00167DE5">
            <w:r>
              <w:t>8</w:t>
            </w:r>
            <w:r w:rsidR="00CB1536">
              <w:t>.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468B" w14:textId="795F145E" w:rsidR="00385AAC" w:rsidRPr="00652019" w:rsidRDefault="00385AAC" w:rsidP="00AA1540">
            <w:pPr>
              <w:rPr>
                <w:bCs/>
              </w:rPr>
            </w:pPr>
            <w:r>
              <w:rPr>
                <w:b/>
              </w:rPr>
              <w:t xml:space="preserve">Car Service: </w:t>
            </w:r>
            <w:r w:rsidR="008E1C6E">
              <w:rPr>
                <w:bCs/>
              </w:rPr>
              <w:t>An advert has gone out asking for volunteer drivers as the first step. If a positive</w:t>
            </w:r>
            <w:r w:rsidR="005D3821">
              <w:rPr>
                <w:bCs/>
              </w:rPr>
              <w:t xml:space="preserve"> response </w:t>
            </w:r>
            <w:r w:rsidR="008E1C6E">
              <w:rPr>
                <w:bCs/>
              </w:rPr>
              <w:t xml:space="preserve"> is received then issues such as age, DBS and insurance will need to be </w:t>
            </w:r>
            <w:r w:rsidR="005D3821">
              <w:rPr>
                <w:bCs/>
              </w:rPr>
              <w:t>discussed.</w:t>
            </w:r>
          </w:p>
        </w:tc>
      </w:tr>
      <w:tr w:rsidR="00AA1540" w:rsidRPr="005011E5" w14:paraId="3804165B" w14:textId="77777777" w:rsidTr="005D382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1387" w14:textId="2737C9B6" w:rsidR="00AA1540" w:rsidRPr="005011E5" w:rsidRDefault="005D3821" w:rsidP="00422BDD">
            <w:r>
              <w:t>9.</w:t>
            </w:r>
            <w:r w:rsidR="00A13375">
              <w:t>.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42B" w14:textId="06301969" w:rsidR="003C32FB" w:rsidRPr="00D703D1" w:rsidRDefault="00AA1540" w:rsidP="00D703D1">
            <w:pPr>
              <w:rPr>
                <w:bCs/>
              </w:rPr>
            </w:pPr>
            <w:r w:rsidRPr="005011E5">
              <w:rPr>
                <w:b/>
              </w:rPr>
              <w:t>Publicity, Website and Communication</w:t>
            </w:r>
            <w:r w:rsidR="00D601F3">
              <w:rPr>
                <w:b/>
              </w:rPr>
              <w:t>:</w:t>
            </w:r>
            <w:r w:rsidR="005B4799">
              <w:rPr>
                <w:b/>
              </w:rPr>
              <w:t xml:space="preserve"> </w:t>
            </w:r>
            <w:r w:rsidR="00D703D1">
              <w:rPr>
                <w:bCs/>
              </w:rPr>
              <w:t>Steve to prepare AGM poster.</w:t>
            </w:r>
          </w:p>
        </w:tc>
      </w:tr>
      <w:tr w:rsidR="007405FD" w:rsidRPr="005011E5" w14:paraId="6FD08656" w14:textId="77777777" w:rsidTr="005D382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88E" w14:textId="5C7434FD" w:rsidR="007405FD" w:rsidRDefault="00CB1536" w:rsidP="00422BDD">
            <w:r>
              <w:t>1</w:t>
            </w:r>
            <w:r w:rsidR="005D3821">
              <w:t>0</w:t>
            </w:r>
            <w:r w:rsidR="00422BDD">
              <w:t>.</w:t>
            </w:r>
            <w:r w:rsidR="00A13375">
              <w:t>.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A7C8" w14:textId="7EBBD76E" w:rsidR="008A76A9" w:rsidRPr="005D3821" w:rsidRDefault="008E1C6E" w:rsidP="00127387">
            <w:pPr>
              <w:rPr>
                <w:bCs/>
              </w:rPr>
            </w:pPr>
            <w:r>
              <w:rPr>
                <w:b/>
              </w:rPr>
              <w:t>AOB:</w:t>
            </w:r>
            <w:r w:rsidR="005D3821">
              <w:rPr>
                <w:b/>
              </w:rPr>
              <w:t xml:space="preserve"> </w:t>
            </w:r>
            <w:r w:rsidR="005D3821">
              <w:rPr>
                <w:bCs/>
              </w:rPr>
              <w:t>No matters raised.</w:t>
            </w:r>
          </w:p>
        </w:tc>
      </w:tr>
      <w:tr w:rsidR="00AA1540" w:rsidRPr="005011E5" w14:paraId="5CD76D08" w14:textId="77777777" w:rsidTr="005D382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0103" w14:textId="6834E458" w:rsidR="00AA1540" w:rsidRPr="005011E5" w:rsidRDefault="00CB1536" w:rsidP="00AA1540">
            <w:r>
              <w:t>1</w:t>
            </w:r>
            <w:r w:rsidR="005D3821">
              <w:t>1</w:t>
            </w:r>
            <w:r w:rsidR="00AA1540" w:rsidRPr="005011E5">
              <w:t>.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A30A" w14:textId="1057E5E3" w:rsidR="00AA1540" w:rsidRPr="00422BDD" w:rsidRDefault="00C31A0B" w:rsidP="00136483">
            <w:r>
              <w:rPr>
                <w:b/>
                <w:bCs/>
              </w:rPr>
              <w:t xml:space="preserve">Future Meetings: </w:t>
            </w:r>
            <w:r w:rsidR="00422BDD">
              <w:rPr>
                <w:b/>
                <w:bCs/>
              </w:rPr>
              <w:t xml:space="preserve"> </w:t>
            </w:r>
            <w:r w:rsidR="003B3B95">
              <w:t>AGM 26 April, 24 May 2023</w:t>
            </w:r>
          </w:p>
        </w:tc>
      </w:tr>
    </w:tbl>
    <w:p w14:paraId="38B43245" w14:textId="77777777" w:rsidR="00374B91" w:rsidRPr="005011E5" w:rsidRDefault="00374B91" w:rsidP="002D3A86"/>
    <w:sectPr w:rsidR="00374B91" w:rsidRPr="00501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C5B8F"/>
    <w:multiLevelType w:val="hybridMultilevel"/>
    <w:tmpl w:val="8C201AAE"/>
    <w:lvl w:ilvl="0" w:tplc="FF9823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DCF5C00"/>
    <w:multiLevelType w:val="hybridMultilevel"/>
    <w:tmpl w:val="634C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7141">
    <w:abstractNumId w:val="1"/>
  </w:num>
  <w:num w:numId="2" w16cid:durableId="12231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91"/>
    <w:rsid w:val="00000805"/>
    <w:rsid w:val="00001EA9"/>
    <w:rsid w:val="000024D4"/>
    <w:rsid w:val="00002B30"/>
    <w:rsid w:val="0001036F"/>
    <w:rsid w:val="00034295"/>
    <w:rsid w:val="0004425C"/>
    <w:rsid w:val="00045D5D"/>
    <w:rsid w:val="0005184C"/>
    <w:rsid w:val="000577C9"/>
    <w:rsid w:val="0006394E"/>
    <w:rsid w:val="000739BB"/>
    <w:rsid w:val="00083644"/>
    <w:rsid w:val="00087366"/>
    <w:rsid w:val="00091E0B"/>
    <w:rsid w:val="00097D91"/>
    <w:rsid w:val="000A0E25"/>
    <w:rsid w:val="000B7B2E"/>
    <w:rsid w:val="000C1F03"/>
    <w:rsid w:val="000D17D0"/>
    <w:rsid w:val="000D5852"/>
    <w:rsid w:val="000D62B5"/>
    <w:rsid w:val="000E4906"/>
    <w:rsid w:val="00101278"/>
    <w:rsid w:val="0010211C"/>
    <w:rsid w:val="00111516"/>
    <w:rsid w:val="00112BA0"/>
    <w:rsid w:val="00113413"/>
    <w:rsid w:val="0011453E"/>
    <w:rsid w:val="00124E3B"/>
    <w:rsid w:val="00127387"/>
    <w:rsid w:val="001332DB"/>
    <w:rsid w:val="00136483"/>
    <w:rsid w:val="00143697"/>
    <w:rsid w:val="0015097E"/>
    <w:rsid w:val="001644C7"/>
    <w:rsid w:val="0016589B"/>
    <w:rsid w:val="00167DE5"/>
    <w:rsid w:val="001710BD"/>
    <w:rsid w:val="00171101"/>
    <w:rsid w:val="001726B6"/>
    <w:rsid w:val="001757AF"/>
    <w:rsid w:val="0019581E"/>
    <w:rsid w:val="001A2692"/>
    <w:rsid w:val="001C15E4"/>
    <w:rsid w:val="001D3CA5"/>
    <w:rsid w:val="001D4F9F"/>
    <w:rsid w:val="001E48D9"/>
    <w:rsid w:val="001E79D7"/>
    <w:rsid w:val="001F731D"/>
    <w:rsid w:val="002017D8"/>
    <w:rsid w:val="0020277D"/>
    <w:rsid w:val="0021610C"/>
    <w:rsid w:val="00216733"/>
    <w:rsid w:val="00236D90"/>
    <w:rsid w:val="002469D8"/>
    <w:rsid w:val="002546BF"/>
    <w:rsid w:val="00265DC5"/>
    <w:rsid w:val="00265FED"/>
    <w:rsid w:val="00267C2F"/>
    <w:rsid w:val="002736AB"/>
    <w:rsid w:val="002811FE"/>
    <w:rsid w:val="00286F67"/>
    <w:rsid w:val="002A7690"/>
    <w:rsid w:val="002B6185"/>
    <w:rsid w:val="002C022B"/>
    <w:rsid w:val="002C73BA"/>
    <w:rsid w:val="002D3A86"/>
    <w:rsid w:val="002E0EFF"/>
    <w:rsid w:val="002E195A"/>
    <w:rsid w:val="002E2545"/>
    <w:rsid w:val="002F6332"/>
    <w:rsid w:val="003001E4"/>
    <w:rsid w:val="003122C9"/>
    <w:rsid w:val="00316097"/>
    <w:rsid w:val="00320935"/>
    <w:rsid w:val="00326F74"/>
    <w:rsid w:val="00333327"/>
    <w:rsid w:val="00340AB8"/>
    <w:rsid w:val="00341667"/>
    <w:rsid w:val="00342E5C"/>
    <w:rsid w:val="0034381A"/>
    <w:rsid w:val="00357509"/>
    <w:rsid w:val="00361D5E"/>
    <w:rsid w:val="0036360E"/>
    <w:rsid w:val="00370F53"/>
    <w:rsid w:val="00374201"/>
    <w:rsid w:val="00374AE7"/>
    <w:rsid w:val="00374B91"/>
    <w:rsid w:val="00385AAC"/>
    <w:rsid w:val="00392BCC"/>
    <w:rsid w:val="00393AD8"/>
    <w:rsid w:val="003941BE"/>
    <w:rsid w:val="003B3B95"/>
    <w:rsid w:val="003C32FB"/>
    <w:rsid w:val="003C3C88"/>
    <w:rsid w:val="003F2944"/>
    <w:rsid w:val="00403ECD"/>
    <w:rsid w:val="004046B7"/>
    <w:rsid w:val="00415D0A"/>
    <w:rsid w:val="004228CF"/>
    <w:rsid w:val="00422BDD"/>
    <w:rsid w:val="004261F4"/>
    <w:rsid w:val="00443D33"/>
    <w:rsid w:val="00456D67"/>
    <w:rsid w:val="00460219"/>
    <w:rsid w:val="0046047C"/>
    <w:rsid w:val="00463A81"/>
    <w:rsid w:val="004A1887"/>
    <w:rsid w:val="004A7F52"/>
    <w:rsid w:val="004B5093"/>
    <w:rsid w:val="004C11CC"/>
    <w:rsid w:val="004C78B4"/>
    <w:rsid w:val="004D2616"/>
    <w:rsid w:val="004D6875"/>
    <w:rsid w:val="004E48C9"/>
    <w:rsid w:val="004E7E13"/>
    <w:rsid w:val="004F09D6"/>
    <w:rsid w:val="004F2893"/>
    <w:rsid w:val="004F762D"/>
    <w:rsid w:val="005011E5"/>
    <w:rsid w:val="00501B3D"/>
    <w:rsid w:val="00505FD8"/>
    <w:rsid w:val="00506A12"/>
    <w:rsid w:val="00507ECF"/>
    <w:rsid w:val="0051129E"/>
    <w:rsid w:val="00520E32"/>
    <w:rsid w:val="0052580D"/>
    <w:rsid w:val="00537452"/>
    <w:rsid w:val="00537D36"/>
    <w:rsid w:val="005548AD"/>
    <w:rsid w:val="005668C2"/>
    <w:rsid w:val="005757BD"/>
    <w:rsid w:val="005775CF"/>
    <w:rsid w:val="00583391"/>
    <w:rsid w:val="0058544D"/>
    <w:rsid w:val="00586AB3"/>
    <w:rsid w:val="005A6D17"/>
    <w:rsid w:val="005B4799"/>
    <w:rsid w:val="005C06D7"/>
    <w:rsid w:val="005C2978"/>
    <w:rsid w:val="005D3821"/>
    <w:rsid w:val="005F117F"/>
    <w:rsid w:val="0060404F"/>
    <w:rsid w:val="006165B0"/>
    <w:rsid w:val="00633D7D"/>
    <w:rsid w:val="00642F86"/>
    <w:rsid w:val="00643EB5"/>
    <w:rsid w:val="00652019"/>
    <w:rsid w:val="00654E37"/>
    <w:rsid w:val="00671292"/>
    <w:rsid w:val="00675510"/>
    <w:rsid w:val="00685D4A"/>
    <w:rsid w:val="00693E70"/>
    <w:rsid w:val="006A027B"/>
    <w:rsid w:val="006C3208"/>
    <w:rsid w:val="006D154B"/>
    <w:rsid w:val="006E0A28"/>
    <w:rsid w:val="006E2C24"/>
    <w:rsid w:val="006E6205"/>
    <w:rsid w:val="006F30E4"/>
    <w:rsid w:val="006F5BD7"/>
    <w:rsid w:val="006F6D5E"/>
    <w:rsid w:val="0071129C"/>
    <w:rsid w:val="0071594B"/>
    <w:rsid w:val="007405FD"/>
    <w:rsid w:val="00741D99"/>
    <w:rsid w:val="00753C5E"/>
    <w:rsid w:val="00761B29"/>
    <w:rsid w:val="00771177"/>
    <w:rsid w:val="0077220C"/>
    <w:rsid w:val="00774C63"/>
    <w:rsid w:val="007771C8"/>
    <w:rsid w:val="00792B1A"/>
    <w:rsid w:val="00793A4C"/>
    <w:rsid w:val="007943C4"/>
    <w:rsid w:val="00795FE5"/>
    <w:rsid w:val="00796026"/>
    <w:rsid w:val="007A1AC9"/>
    <w:rsid w:val="007A3403"/>
    <w:rsid w:val="007B2843"/>
    <w:rsid w:val="007B7730"/>
    <w:rsid w:val="007D0758"/>
    <w:rsid w:val="007E1622"/>
    <w:rsid w:val="007E748E"/>
    <w:rsid w:val="00804DEA"/>
    <w:rsid w:val="00812044"/>
    <w:rsid w:val="008244CF"/>
    <w:rsid w:val="00825CDB"/>
    <w:rsid w:val="00834EA9"/>
    <w:rsid w:val="0083781C"/>
    <w:rsid w:val="008419B9"/>
    <w:rsid w:val="00846A4B"/>
    <w:rsid w:val="00861813"/>
    <w:rsid w:val="00866D4F"/>
    <w:rsid w:val="00877C82"/>
    <w:rsid w:val="00886EDC"/>
    <w:rsid w:val="00890D2A"/>
    <w:rsid w:val="008930B3"/>
    <w:rsid w:val="00893B7B"/>
    <w:rsid w:val="008A1283"/>
    <w:rsid w:val="008A495C"/>
    <w:rsid w:val="008A76A9"/>
    <w:rsid w:val="008D192F"/>
    <w:rsid w:val="008E1C6E"/>
    <w:rsid w:val="008E2551"/>
    <w:rsid w:val="008E2F50"/>
    <w:rsid w:val="008E5F68"/>
    <w:rsid w:val="008F7F92"/>
    <w:rsid w:val="009062BE"/>
    <w:rsid w:val="00914230"/>
    <w:rsid w:val="0091432B"/>
    <w:rsid w:val="009258CD"/>
    <w:rsid w:val="0093237D"/>
    <w:rsid w:val="00936F1D"/>
    <w:rsid w:val="00937F10"/>
    <w:rsid w:val="00943A41"/>
    <w:rsid w:val="00961BEE"/>
    <w:rsid w:val="00967865"/>
    <w:rsid w:val="00997B00"/>
    <w:rsid w:val="009B057A"/>
    <w:rsid w:val="009C52D3"/>
    <w:rsid w:val="009D37EF"/>
    <w:rsid w:val="009D6880"/>
    <w:rsid w:val="009D73F3"/>
    <w:rsid w:val="009D76D2"/>
    <w:rsid w:val="009E0D86"/>
    <w:rsid w:val="009E15D6"/>
    <w:rsid w:val="009E6AEB"/>
    <w:rsid w:val="009F3A8C"/>
    <w:rsid w:val="00A072F4"/>
    <w:rsid w:val="00A0742D"/>
    <w:rsid w:val="00A13375"/>
    <w:rsid w:val="00A135E9"/>
    <w:rsid w:val="00A15E19"/>
    <w:rsid w:val="00A2566F"/>
    <w:rsid w:val="00A30C19"/>
    <w:rsid w:val="00A3284C"/>
    <w:rsid w:val="00A33A24"/>
    <w:rsid w:val="00A50A92"/>
    <w:rsid w:val="00A5177E"/>
    <w:rsid w:val="00A5593B"/>
    <w:rsid w:val="00A57CB3"/>
    <w:rsid w:val="00A57D4F"/>
    <w:rsid w:val="00A60323"/>
    <w:rsid w:val="00A724B3"/>
    <w:rsid w:val="00A75E4D"/>
    <w:rsid w:val="00A80B71"/>
    <w:rsid w:val="00A87A0F"/>
    <w:rsid w:val="00AA1540"/>
    <w:rsid w:val="00AA1D74"/>
    <w:rsid w:val="00AC3577"/>
    <w:rsid w:val="00AC76BC"/>
    <w:rsid w:val="00AD5DE1"/>
    <w:rsid w:val="00AE66F7"/>
    <w:rsid w:val="00B2525C"/>
    <w:rsid w:val="00B275D9"/>
    <w:rsid w:val="00B32892"/>
    <w:rsid w:val="00B41067"/>
    <w:rsid w:val="00B440B5"/>
    <w:rsid w:val="00B47439"/>
    <w:rsid w:val="00B510F1"/>
    <w:rsid w:val="00B52D4F"/>
    <w:rsid w:val="00B550A1"/>
    <w:rsid w:val="00B6026F"/>
    <w:rsid w:val="00B62E5B"/>
    <w:rsid w:val="00B658B7"/>
    <w:rsid w:val="00BC33CA"/>
    <w:rsid w:val="00BD0572"/>
    <w:rsid w:val="00BE0F4B"/>
    <w:rsid w:val="00BE2976"/>
    <w:rsid w:val="00BE7F66"/>
    <w:rsid w:val="00C02DEB"/>
    <w:rsid w:val="00C06306"/>
    <w:rsid w:val="00C14721"/>
    <w:rsid w:val="00C2446A"/>
    <w:rsid w:val="00C31A0B"/>
    <w:rsid w:val="00C41275"/>
    <w:rsid w:val="00C41705"/>
    <w:rsid w:val="00C41DA1"/>
    <w:rsid w:val="00C54D9F"/>
    <w:rsid w:val="00C73213"/>
    <w:rsid w:val="00C97521"/>
    <w:rsid w:val="00CA70DB"/>
    <w:rsid w:val="00CB053F"/>
    <w:rsid w:val="00CB1536"/>
    <w:rsid w:val="00CB1CDF"/>
    <w:rsid w:val="00CC22B7"/>
    <w:rsid w:val="00CE56E8"/>
    <w:rsid w:val="00D009B6"/>
    <w:rsid w:val="00D04343"/>
    <w:rsid w:val="00D140D7"/>
    <w:rsid w:val="00D1534A"/>
    <w:rsid w:val="00D26438"/>
    <w:rsid w:val="00D304DD"/>
    <w:rsid w:val="00D315A7"/>
    <w:rsid w:val="00D55CCA"/>
    <w:rsid w:val="00D601F3"/>
    <w:rsid w:val="00D649B0"/>
    <w:rsid w:val="00D65928"/>
    <w:rsid w:val="00D703D1"/>
    <w:rsid w:val="00D87F50"/>
    <w:rsid w:val="00D942D7"/>
    <w:rsid w:val="00D948A9"/>
    <w:rsid w:val="00DA7804"/>
    <w:rsid w:val="00DB7B86"/>
    <w:rsid w:val="00DD1852"/>
    <w:rsid w:val="00DE5412"/>
    <w:rsid w:val="00DF172A"/>
    <w:rsid w:val="00DF7848"/>
    <w:rsid w:val="00E03640"/>
    <w:rsid w:val="00E124C4"/>
    <w:rsid w:val="00E16277"/>
    <w:rsid w:val="00E210FB"/>
    <w:rsid w:val="00E2287C"/>
    <w:rsid w:val="00E26DC5"/>
    <w:rsid w:val="00E35A18"/>
    <w:rsid w:val="00E420C3"/>
    <w:rsid w:val="00E616A2"/>
    <w:rsid w:val="00E63D47"/>
    <w:rsid w:val="00E71B47"/>
    <w:rsid w:val="00E7798B"/>
    <w:rsid w:val="00E92DED"/>
    <w:rsid w:val="00EB0385"/>
    <w:rsid w:val="00EB138B"/>
    <w:rsid w:val="00ED134E"/>
    <w:rsid w:val="00F02D99"/>
    <w:rsid w:val="00F06705"/>
    <w:rsid w:val="00F25BAD"/>
    <w:rsid w:val="00F405F7"/>
    <w:rsid w:val="00F43E44"/>
    <w:rsid w:val="00F5429D"/>
    <w:rsid w:val="00F6683B"/>
    <w:rsid w:val="00F86A26"/>
    <w:rsid w:val="00F927A5"/>
    <w:rsid w:val="00F974DA"/>
    <w:rsid w:val="00FA09BF"/>
    <w:rsid w:val="00FA1658"/>
    <w:rsid w:val="00FA6FDB"/>
    <w:rsid w:val="00FC2EAB"/>
    <w:rsid w:val="00FD3048"/>
    <w:rsid w:val="00FD5AA8"/>
    <w:rsid w:val="00FE6849"/>
    <w:rsid w:val="00FF237A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9A22"/>
  <w15:chartTrackingRefBased/>
  <w15:docId w15:val="{3704AE0F-E3A5-4FE8-818F-46E589C2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91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C8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C0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Langdon</dc:creator>
  <cp:keywords/>
  <dc:description/>
  <cp:lastModifiedBy>patientsgroup Team</cp:lastModifiedBy>
  <cp:revision>4</cp:revision>
  <cp:lastPrinted>2023-04-10T07:59:00Z</cp:lastPrinted>
  <dcterms:created xsi:type="dcterms:W3CDTF">2023-03-27T14:22:00Z</dcterms:created>
  <dcterms:modified xsi:type="dcterms:W3CDTF">2023-05-27T09:44:00Z</dcterms:modified>
</cp:coreProperties>
</file>